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80" w:type="dxa"/>
        <w:tblInd w:w="93" w:type="dxa"/>
        <w:tblLook w:val="04A0" w:firstRow="1" w:lastRow="0" w:firstColumn="1" w:lastColumn="0" w:noHBand="0" w:noVBand="1"/>
      </w:tblPr>
      <w:tblGrid>
        <w:gridCol w:w="4996"/>
        <w:gridCol w:w="1152"/>
        <w:gridCol w:w="3617"/>
        <w:gridCol w:w="1320"/>
        <w:gridCol w:w="5056"/>
        <w:gridCol w:w="1639"/>
      </w:tblGrid>
      <w:tr w:rsidR="00551F72" w:rsidRPr="00551F72" w:rsidTr="00551F72">
        <w:trPr>
          <w:trHeight w:val="720"/>
        </w:trPr>
        <w:tc>
          <w:tcPr>
            <w:tcW w:w="6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:F28"/>
            <w:r w:rsidRPr="00551F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Beyond the Basics</w:t>
            </w:r>
            <w:bookmarkEnd w:id="0"/>
          </w:p>
        </w:tc>
        <w:tc>
          <w:tcPr>
            <w:tcW w:w="4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1F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Beyond the Classroom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51F7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Beyond the Walls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Sanitation Stations for Goggles for science labs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$1,200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Auditorium Seats </w:t>
            </w: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(521</w:t>
            </w:r>
            <w:r w:rsidRPr="00551F72">
              <w:rPr>
                <w:rFonts w:ascii="Calibri" w:eastAsia="Times New Roman" w:hAnsi="Calibri" w:cs="Times New Roman"/>
                <w:color w:val="000000"/>
              </w:rPr>
              <w:t>) (424)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$250/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ea</w:t>
            </w:r>
            <w:proofErr w:type="spellEnd"/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Landscape materials - trees, shrubs, ground cover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Mobile Language Lab (World Languages)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$40,000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Auditorium Curtains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*Hardscape materials </w:t>
            </w:r>
            <w:proofErr w:type="gramStart"/>
            <w:r w:rsidRPr="00551F72">
              <w:rPr>
                <w:rFonts w:ascii="Calibri" w:eastAsia="Times New Roman" w:hAnsi="Calibri" w:cs="Times New Roman"/>
                <w:color w:val="000000"/>
              </w:rPr>
              <w:t>-  benches</w:t>
            </w:r>
            <w:proofErr w:type="gramEnd"/>
            <w:r w:rsidRPr="00551F72">
              <w:rPr>
                <w:rFonts w:ascii="Calibri" w:eastAsia="Times New Roman" w:hAnsi="Calibri" w:cs="Times New Roman"/>
                <w:color w:val="000000"/>
              </w:rPr>
              <w:t>, stonework, trash cans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$25,000 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Convert current wrestling room into Dance Studio/Cardio/Yoga room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$65,000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Auditorium House/Floor Lights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Sod for athletic practice fields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$300/75 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sq</w:t>
            </w:r>
            <w:proofErr w:type="spellEnd"/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ft</w:t>
            </w:r>
            <w:proofErr w:type="spellEnd"/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TI-84 Graphing calculators - 30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$120/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ea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Auditorium Audio System/Stage Lights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Canopies outside of the building - throughout the external area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$50,000 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Culinary Serving Pieces for Banquets/Meetings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Media Screens and sound system for Cafeteria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Livestock Trailer for Agriculture Pathway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$40,000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51F72">
              <w:rPr>
                <w:rFonts w:ascii="Calibri" w:eastAsia="Times New Roman" w:hAnsi="Calibri" w:cs="Times New Roman"/>
                <w:color w:val="000000"/>
              </w:rPr>
              <w:t>iMAC</w:t>
            </w:r>
            <w:proofErr w:type="spellEnd"/>
            <w:proofErr w:type="gramEnd"/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 computers (25)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$1500/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ea</w:t>
            </w:r>
            <w:proofErr w:type="spellEnd"/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School store - POS System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$700 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Performing Arts Courtyards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Extra Wall-sized White Boards (Math and Science)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  <w:tc>
          <w:tcPr>
            <w:tcW w:w="3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Safety - Card reader access control system at exterior doors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$39,000 (HS)</w:t>
            </w:r>
          </w:p>
        </w:tc>
        <w:tc>
          <w:tcPr>
            <w:tcW w:w="50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Greenhouse slab on grade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$20,500 (HS)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72" w:rsidRPr="00551F72" w:rsidRDefault="00551F72" w:rsidP="00551F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1F72" w:rsidRPr="00551F72" w:rsidRDefault="00551F72" w:rsidP="00551F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72" w:rsidRPr="00551F72" w:rsidRDefault="00551F72" w:rsidP="00551F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$29,000 (MS)</w:t>
            </w:r>
          </w:p>
        </w:tc>
        <w:tc>
          <w:tcPr>
            <w:tcW w:w="50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F72" w:rsidRPr="00551F72" w:rsidRDefault="00551F72" w:rsidP="00551F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$12,020 (MS)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 xml:space="preserve">PE </w:t>
            </w:r>
            <w:proofErr w:type="spellStart"/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Weighlifting</w:t>
            </w:r>
            <w:proofErr w:type="spellEnd"/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 xml:space="preserve"> equipment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</w:rPr>
            </w:pPr>
            <w:r w:rsidRPr="00551F72">
              <w:rPr>
                <w:rFonts w:ascii="Calibri" w:eastAsia="Times New Roman" w:hAnsi="Calibri" w:cs="Times New Roman"/>
                <w:strike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Art display system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ACT wall panels and </w:t>
            </w:r>
            <w:proofErr w:type="spellStart"/>
            <w:r w:rsidRPr="00551F72">
              <w:rPr>
                <w:rFonts w:ascii="Calibri" w:eastAsia="Times New Roman" w:hAnsi="Calibri" w:cs="Times New Roman"/>
                <w:color w:val="000000"/>
              </w:rPr>
              <w:t>baffolds</w:t>
            </w:r>
            <w:proofErr w:type="spellEnd"/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 for </w:t>
            </w:r>
            <w:proofErr w:type="gramStart"/>
            <w:r w:rsidRPr="00551F72">
              <w:rPr>
                <w:rFonts w:ascii="Calibri" w:eastAsia="Times New Roman" w:hAnsi="Calibri" w:cs="Times New Roman"/>
                <w:color w:val="000000"/>
              </w:rPr>
              <w:t>acoustics  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$52,000 (HS/MS)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Extra Bookcases for English/Reading rooms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Budget for unpaid Internships - Work-based Learning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$500</w:t>
            </w: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 $10,000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Chorus/Music keyboards (2)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Storage building for Agriculture items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Dry Erase board sets (3)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$220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Student Lockers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lastRenderedPageBreak/>
              <w:t xml:space="preserve">Bean bag chairs/comfy chairs - </w:t>
            </w:r>
            <w:proofErr w:type="spellStart"/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SpEd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 xml:space="preserve">E-Readers - </w:t>
            </w:r>
            <w:proofErr w:type="spellStart"/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SpEd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Wire shelving units - Daily Living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 xml:space="preserve">Headsets - </w:t>
            </w:r>
            <w:proofErr w:type="spellStart"/>
            <w:r w:rsidRPr="00551F72">
              <w:rPr>
                <w:rFonts w:ascii="Calibri" w:eastAsia="Times New Roman" w:hAnsi="Calibri" w:cs="Times New Roman"/>
                <w:strike/>
                <w:color w:val="FF0000"/>
              </w:rPr>
              <w:t>SpEd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strike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EEG machine - Sciences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Rolling medical cart - nurse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Stainless steel cart - Science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$675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Business sponsor of a classroom 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Sole business sponsor of a classroom*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 xml:space="preserve">$25,000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2880"/>
        </w:trPr>
        <w:tc>
          <w:tcPr>
            <w:tcW w:w="49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*Business Sponsors of a classroom will have their logo displayed on the wall of that classroom for 5 years, as well as their name on the wall of donors.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b/>
                <w:bCs/>
                <w:color w:val="000000"/>
              </w:rPr>
              <w:t>* Watch this fall for opportunities to purchase personalized bricks and benches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1F72" w:rsidRPr="00551F72" w:rsidTr="00551F72">
        <w:trPr>
          <w:trHeight w:val="720"/>
        </w:trPr>
        <w:tc>
          <w:tcPr>
            <w:tcW w:w="4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1F72" w:rsidRPr="00551F72" w:rsidRDefault="00551F72" w:rsidP="00551F7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1F7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2143" w:rsidRDefault="00AB2143" w:rsidP="00551F72">
      <w:bookmarkStart w:id="1" w:name="_GoBack"/>
      <w:bookmarkEnd w:id="1"/>
    </w:p>
    <w:sectPr w:rsidR="00AB2143" w:rsidSect="00551F72">
      <w:pgSz w:w="19800" w:h="15307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2"/>
    <w:rsid w:val="00551F72"/>
    <w:rsid w:val="00A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F3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2018-08-15T15:55:00Z</dcterms:created>
  <dcterms:modified xsi:type="dcterms:W3CDTF">2018-08-15T15:58:00Z</dcterms:modified>
</cp:coreProperties>
</file>